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C3" w:rsidRDefault="00983ADA" w:rsidP="00983ADA">
      <w:pPr>
        <w:pStyle w:val="Heading1"/>
      </w:pPr>
      <w:r>
        <w:rPr>
          <w:rFonts w:ascii="Vitesse Medium" w:hAnsi="Vitesse Medium"/>
          <w:color w:val="1E4D2B"/>
        </w:rPr>
        <w:t xml:space="preserve">Procedure for Verifying and Checking Animal Census for Labs </w:t>
      </w:r>
    </w:p>
    <w:p w:rsidR="00F854C3" w:rsidRDefault="00F854C3"/>
    <w:p w:rsidR="00F854C3" w:rsidRPr="00983ADA" w:rsidRDefault="00F854C3">
      <w:pPr>
        <w:rPr>
          <w:rFonts w:asciiTheme="minorHAnsi" w:hAnsiTheme="minorHAnsi" w:cstheme="minorHAnsi"/>
        </w:rPr>
      </w:pPr>
      <w:bookmarkStart w:id="0" w:name="_GoBack"/>
      <w:r w:rsidRPr="00983ADA">
        <w:rPr>
          <w:rFonts w:asciiTheme="minorHAnsi" w:hAnsiTheme="minorHAnsi" w:cstheme="minorHAnsi"/>
        </w:rPr>
        <w:t xml:space="preserve">Purpose: Provide a method to ensure accurate census within the </w:t>
      </w:r>
      <w:proofErr w:type="spellStart"/>
      <w:r w:rsidRPr="00983ADA">
        <w:rPr>
          <w:rFonts w:asciiTheme="minorHAnsi" w:hAnsiTheme="minorHAnsi" w:cstheme="minorHAnsi"/>
        </w:rPr>
        <w:t>eAnimal</w:t>
      </w:r>
      <w:proofErr w:type="spellEnd"/>
      <w:r w:rsidRPr="00983ADA">
        <w:rPr>
          <w:rFonts w:asciiTheme="minorHAnsi" w:hAnsiTheme="minorHAnsi" w:cstheme="minorHAnsi"/>
        </w:rPr>
        <w:t xml:space="preserve"> Ordering system for all animals under the care of CSU and ensure accurate per diem charges.</w:t>
      </w:r>
    </w:p>
    <w:p w:rsidR="00F854C3" w:rsidRPr="00983ADA" w:rsidRDefault="00F854C3">
      <w:pPr>
        <w:rPr>
          <w:rFonts w:asciiTheme="minorHAnsi" w:hAnsiTheme="minorHAnsi" w:cstheme="minorHAnsi"/>
        </w:rPr>
      </w:pPr>
    </w:p>
    <w:p w:rsidR="001D3A5B" w:rsidRPr="00983ADA" w:rsidRDefault="001D3A5B">
      <w:pPr>
        <w:rPr>
          <w:rFonts w:asciiTheme="minorHAnsi" w:hAnsiTheme="minorHAnsi" w:cstheme="minorHAnsi"/>
        </w:rPr>
      </w:pPr>
      <w:r w:rsidRPr="00983ADA">
        <w:rPr>
          <w:rFonts w:asciiTheme="minorHAnsi" w:hAnsiTheme="minorHAnsi" w:cstheme="minorHAnsi"/>
        </w:rPr>
        <w:t xml:space="preserve">Go to csu.keyusa.net and Login with EID and password. On the top right use the menu option </w:t>
      </w:r>
      <w:proofErr w:type="spellStart"/>
      <w:r w:rsidR="00C21BDD" w:rsidRPr="00983ADA">
        <w:rPr>
          <w:rFonts w:asciiTheme="minorHAnsi" w:hAnsiTheme="minorHAnsi" w:cstheme="minorHAnsi"/>
        </w:rPr>
        <w:t>eAnimal</w:t>
      </w:r>
      <w:proofErr w:type="spellEnd"/>
      <w:r w:rsidR="00C21BDD" w:rsidRPr="00983ADA">
        <w:rPr>
          <w:rFonts w:asciiTheme="minorHAnsi" w:hAnsiTheme="minorHAnsi" w:cstheme="minorHAnsi"/>
        </w:rPr>
        <w:t xml:space="preserve"> Ordering-&gt; Investigator -&gt; Reports. Note: do not navigate through “eProtocol”. It is a separate module and will not provide any meaningful information for a labs census. </w:t>
      </w:r>
    </w:p>
    <w:p w:rsidR="001D3A5B" w:rsidRPr="00983ADA" w:rsidRDefault="001D3A5B">
      <w:pPr>
        <w:rPr>
          <w:rFonts w:asciiTheme="minorHAnsi" w:hAnsiTheme="minorHAnsi" w:cstheme="minorHAnsi"/>
        </w:rPr>
      </w:pPr>
    </w:p>
    <w:p w:rsidR="001D3A5B" w:rsidRPr="00983ADA" w:rsidRDefault="00C21BDD">
      <w:pPr>
        <w:rPr>
          <w:rFonts w:asciiTheme="minorHAnsi" w:hAnsiTheme="minorHAnsi" w:cstheme="minorHAnsi"/>
        </w:rPr>
      </w:pPr>
      <w:r w:rsidRPr="00983ADA">
        <w:rPr>
          <w:rFonts w:asciiTheme="minorHAnsi" w:hAnsiTheme="minorHAnsi" w:cstheme="minorHAnsi"/>
        </w:rPr>
        <w:t>Click on the report “Cage Room Census”</w:t>
      </w:r>
      <w:r w:rsidR="00E85473" w:rsidRPr="00983ADA">
        <w:rPr>
          <w:rFonts w:asciiTheme="minorHAnsi" w:hAnsiTheme="minorHAnsi" w:cstheme="minorHAnsi"/>
        </w:rPr>
        <w:t>. For a full census encompassing all protocols click the “</w:t>
      </w:r>
      <w:r w:rsidR="00E85473" w:rsidRPr="00983ADA">
        <w:rPr>
          <w:rFonts w:asciiTheme="minorHAnsi" w:hAnsiTheme="minorHAnsi" w:cstheme="minorHAnsi"/>
          <w:noProof/>
        </w:rPr>
        <w:drawing>
          <wp:inline distT="0" distB="0" distL="0" distR="0">
            <wp:extent cx="158750" cy="158750"/>
            <wp:effectExtent l="0" t="0" r="0" b="0"/>
            <wp:docPr id="1" name="Picture 1" descr="https://csu.keyusa.net/resources/application/scripts/core/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u.keyusa.net/resources/application/scripts/core/ca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473" w:rsidRPr="00983ADA">
        <w:rPr>
          <w:rFonts w:asciiTheme="minorHAnsi" w:hAnsiTheme="minorHAnsi" w:cstheme="minorHAnsi"/>
        </w:rPr>
        <w:t>” next to the “From Date” and choose today</w:t>
      </w:r>
      <w:r w:rsidR="001D6B54" w:rsidRPr="00983ADA">
        <w:rPr>
          <w:rFonts w:asciiTheme="minorHAnsi" w:hAnsiTheme="minorHAnsi" w:cstheme="minorHAnsi"/>
        </w:rPr>
        <w:t>’</w:t>
      </w:r>
      <w:r w:rsidR="00E85473" w:rsidRPr="00983ADA">
        <w:rPr>
          <w:rFonts w:asciiTheme="minorHAnsi" w:hAnsiTheme="minorHAnsi" w:cstheme="minorHAnsi"/>
        </w:rPr>
        <w:t>s date. The window will go away; click “OK”</w:t>
      </w:r>
      <w:r w:rsidR="00864518" w:rsidRPr="00983ADA">
        <w:rPr>
          <w:rFonts w:asciiTheme="minorHAnsi" w:hAnsiTheme="minorHAnsi" w:cstheme="minorHAnsi"/>
        </w:rPr>
        <w:t xml:space="preserve">. A window will pop up with all of the current </w:t>
      </w:r>
      <w:r w:rsidR="00FE6C92" w:rsidRPr="00983ADA">
        <w:rPr>
          <w:rFonts w:asciiTheme="minorHAnsi" w:hAnsiTheme="minorHAnsi" w:cstheme="minorHAnsi"/>
        </w:rPr>
        <w:t xml:space="preserve">animals on census. Note, if any animals </w:t>
      </w:r>
      <w:r w:rsidR="005C368D" w:rsidRPr="00983ADA">
        <w:rPr>
          <w:rFonts w:asciiTheme="minorHAnsi" w:hAnsiTheme="minorHAnsi" w:cstheme="minorHAnsi"/>
        </w:rPr>
        <w:t xml:space="preserve">were removed from census on the on the same day as the report was run, </w:t>
      </w:r>
      <w:r w:rsidR="00850F24" w:rsidRPr="00983ADA">
        <w:rPr>
          <w:rFonts w:asciiTheme="minorHAnsi" w:hAnsiTheme="minorHAnsi" w:cstheme="minorHAnsi"/>
        </w:rPr>
        <w:t xml:space="preserve">the cage card number will appear on this report, however there will be a date in the “Check Out Date” field. </w:t>
      </w:r>
      <w:bookmarkEnd w:id="0"/>
    </w:p>
    <w:sectPr w:rsidR="001D3A5B" w:rsidRPr="00983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tesse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B4"/>
    <w:rsid w:val="001D3A5B"/>
    <w:rsid w:val="001D6B54"/>
    <w:rsid w:val="00214079"/>
    <w:rsid w:val="005C368D"/>
    <w:rsid w:val="005E6B42"/>
    <w:rsid w:val="006301BC"/>
    <w:rsid w:val="00850F24"/>
    <w:rsid w:val="00864518"/>
    <w:rsid w:val="0093179F"/>
    <w:rsid w:val="00983ADA"/>
    <w:rsid w:val="00C21BDD"/>
    <w:rsid w:val="00C31CB4"/>
    <w:rsid w:val="00E85473"/>
    <w:rsid w:val="00F854C3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45D"/>
  <w15:docId w15:val="{B0DDD106-36E0-4E88-B041-15AE19F9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79F"/>
    <w:pPr>
      <w:spacing w:after="0"/>
    </w:pPr>
    <w:rPr>
      <w:rFonts w:ascii="Consolas" w:hAnsi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AD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3A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Lee,Brayton</dc:creator>
  <cp:lastModifiedBy>Mannino,Emma</cp:lastModifiedBy>
  <cp:revision>4</cp:revision>
  <dcterms:created xsi:type="dcterms:W3CDTF">2017-08-09T18:49:00Z</dcterms:created>
  <dcterms:modified xsi:type="dcterms:W3CDTF">2019-01-24T19:15:00Z</dcterms:modified>
</cp:coreProperties>
</file>